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61715" w14:textId="77777777" w:rsidR="008770DA" w:rsidRPr="007D6558" w:rsidRDefault="00E16425" w:rsidP="00EF1B6D">
      <w:pPr>
        <w:ind w:right="1417"/>
        <w:jc w:val="both"/>
        <w:rPr>
          <w:rFonts w:ascii="Arial" w:hAnsi="Arial" w:cs="Arial"/>
          <w:b/>
          <w:sz w:val="28"/>
          <w:szCs w:val="28"/>
        </w:rPr>
      </w:pPr>
      <w:r w:rsidRPr="007D6558">
        <w:rPr>
          <w:rFonts w:ascii="Arial" w:hAnsi="Arial" w:cs="Arial"/>
          <w:b/>
          <w:sz w:val="28"/>
          <w:szCs w:val="28"/>
        </w:rPr>
        <w:t xml:space="preserve">Bewerbung </w:t>
      </w:r>
      <w:r w:rsidR="00E9400A" w:rsidRPr="007D6558">
        <w:rPr>
          <w:rFonts w:ascii="Arial" w:hAnsi="Arial" w:cs="Arial"/>
          <w:b/>
          <w:sz w:val="28"/>
          <w:szCs w:val="28"/>
        </w:rPr>
        <w:t>Internationale</w:t>
      </w:r>
      <w:r w:rsidRPr="007D6558">
        <w:rPr>
          <w:rFonts w:ascii="Arial" w:hAnsi="Arial" w:cs="Arial"/>
          <w:b/>
          <w:sz w:val="28"/>
          <w:szCs w:val="28"/>
        </w:rPr>
        <w:t xml:space="preserve"> Gastprofessur</w:t>
      </w:r>
      <w:r w:rsidR="00E9400A" w:rsidRPr="007D6558">
        <w:rPr>
          <w:rFonts w:ascii="Arial" w:hAnsi="Arial" w:cs="Arial"/>
          <w:b/>
          <w:sz w:val="28"/>
          <w:szCs w:val="28"/>
        </w:rPr>
        <w:t xml:space="preserve"> Sto Stiftung</w:t>
      </w:r>
    </w:p>
    <w:p w14:paraId="49905227" w14:textId="77777777" w:rsidR="00E16425" w:rsidRPr="00EF1B6D" w:rsidRDefault="00E16425" w:rsidP="00EF1B6D">
      <w:pPr>
        <w:ind w:right="1417"/>
        <w:jc w:val="both"/>
        <w:rPr>
          <w:rFonts w:ascii="Arial" w:hAnsi="Arial" w:cs="Arial"/>
        </w:rPr>
      </w:pPr>
    </w:p>
    <w:p w14:paraId="6A526883" w14:textId="77777777" w:rsidR="00E16425" w:rsidRPr="00EF1B6D" w:rsidRDefault="00E16425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 xml:space="preserve">Die Sto-Stiftung ist eine rechtsfähige Stiftung des bürgerlichen Rechts mit Sitz in Essen, welche die Ausbildung junger Menschen sowohl im handwerklichen als auch im akademischen Bereich fördert. </w:t>
      </w:r>
    </w:p>
    <w:p w14:paraId="76806C43" w14:textId="77777777" w:rsidR="00E16425" w:rsidRPr="00EF1B6D" w:rsidRDefault="00E16425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37C63E27" w14:textId="77777777" w:rsidR="00E16425" w:rsidRPr="00EF1B6D" w:rsidRDefault="00BB26C3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 xml:space="preserve">Ein zentrales Anliegen der Stiftung ist die Förderung des internationalen Austausches in der Lehre der Architektur. </w:t>
      </w:r>
      <w:r w:rsidR="00031AD3" w:rsidRPr="00EF1B6D">
        <w:rPr>
          <w:rFonts w:ascii="Arial" w:hAnsi="Arial" w:cs="Arial"/>
        </w:rPr>
        <w:t>Wesentliche</w:t>
      </w:r>
      <w:r w:rsidRPr="00EF1B6D">
        <w:rPr>
          <w:rFonts w:ascii="Arial" w:hAnsi="Arial" w:cs="Arial"/>
        </w:rPr>
        <w:t xml:space="preserve"> Teil</w:t>
      </w:r>
      <w:r w:rsidR="00031AD3" w:rsidRPr="00EF1B6D">
        <w:rPr>
          <w:rFonts w:ascii="Arial" w:hAnsi="Arial" w:cs="Arial"/>
        </w:rPr>
        <w:t xml:space="preserve">e der Förderung fließen </w:t>
      </w:r>
      <w:r w:rsidRPr="00EF1B6D">
        <w:rPr>
          <w:rFonts w:ascii="Arial" w:hAnsi="Arial" w:cs="Arial"/>
        </w:rPr>
        <w:t>in die Unterstützung außerordentlicher Lehrveranstaltungen wie Summer Schools und stud</w:t>
      </w:r>
      <w:r w:rsidR="00031AD3" w:rsidRPr="00EF1B6D">
        <w:rPr>
          <w:rFonts w:ascii="Arial" w:hAnsi="Arial" w:cs="Arial"/>
        </w:rPr>
        <w:t xml:space="preserve">entische Hilfsprojekte weltweit. Ein anderer Schwerpunkt ist die Mitfinanzierung von Vortragsreihen an Hochschulen, allen voran das internationale Format „Novemberreihe“. Aktuell findet die Novemberreihe an verschiedenen europäischen Universitäten statt: Universität Graz, Politecnico Milano, </w:t>
      </w:r>
      <w:proofErr w:type="spellStart"/>
      <w:r w:rsidR="00031AD3" w:rsidRPr="00EF1B6D">
        <w:rPr>
          <w:rFonts w:ascii="Arial" w:hAnsi="Arial" w:cs="Arial"/>
        </w:rPr>
        <w:t>Ecole</w:t>
      </w:r>
      <w:proofErr w:type="spellEnd"/>
      <w:r w:rsidR="00031AD3" w:rsidRPr="00EF1B6D">
        <w:rPr>
          <w:rFonts w:ascii="Arial" w:hAnsi="Arial" w:cs="Arial"/>
        </w:rPr>
        <w:t xml:space="preserve"> </w:t>
      </w:r>
      <w:proofErr w:type="spellStart"/>
      <w:r w:rsidR="00031AD3" w:rsidRPr="00EF1B6D">
        <w:rPr>
          <w:rFonts w:ascii="Arial" w:hAnsi="Arial" w:cs="Arial"/>
        </w:rPr>
        <w:t>Supérieure</w:t>
      </w:r>
      <w:proofErr w:type="spellEnd"/>
      <w:r w:rsidR="00031AD3" w:rsidRPr="00EF1B6D">
        <w:rPr>
          <w:rFonts w:ascii="Arial" w:hAnsi="Arial" w:cs="Arial"/>
        </w:rPr>
        <w:t xml:space="preserve"> </w:t>
      </w:r>
      <w:proofErr w:type="spellStart"/>
      <w:r w:rsidR="00031AD3" w:rsidRPr="00EF1B6D">
        <w:rPr>
          <w:rFonts w:ascii="Arial" w:hAnsi="Arial" w:cs="Arial"/>
        </w:rPr>
        <w:t>Belville</w:t>
      </w:r>
      <w:proofErr w:type="spellEnd"/>
      <w:r w:rsidR="00031AD3" w:rsidRPr="00EF1B6D">
        <w:rPr>
          <w:rFonts w:ascii="Arial" w:hAnsi="Arial" w:cs="Arial"/>
        </w:rPr>
        <w:t xml:space="preserve"> Paris, University of East London und der Tschechischen Universität in Prag.</w:t>
      </w:r>
    </w:p>
    <w:p w14:paraId="4B4B22BA" w14:textId="77777777" w:rsidR="00E16425" w:rsidRPr="00EF1B6D" w:rsidRDefault="00E16425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110A0D6E" w14:textId="21FBA055" w:rsidR="0092494B" w:rsidRPr="00EF1B6D" w:rsidRDefault="00E16425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 xml:space="preserve">Um den internationalen Austausch auch im zentralen Bereich der </w:t>
      </w:r>
      <w:r w:rsidR="00031AD3" w:rsidRPr="00EF1B6D">
        <w:rPr>
          <w:rFonts w:ascii="Arial" w:hAnsi="Arial" w:cs="Arial"/>
        </w:rPr>
        <w:t>Architekturlehre</w:t>
      </w:r>
      <w:r w:rsidRPr="00EF1B6D">
        <w:rPr>
          <w:rFonts w:ascii="Arial" w:hAnsi="Arial" w:cs="Arial"/>
        </w:rPr>
        <w:t xml:space="preserve"> zu verstetigen und damit weiter zu vertiefen</w:t>
      </w:r>
      <w:r w:rsidR="00031AD3" w:rsidRPr="00EF1B6D">
        <w:rPr>
          <w:rFonts w:ascii="Arial" w:hAnsi="Arial" w:cs="Arial"/>
        </w:rPr>
        <w:t xml:space="preserve">, beabsichtigt die Sto Stiftung die </w:t>
      </w:r>
      <w:r w:rsidR="009F0595" w:rsidRPr="00EF1B6D">
        <w:rPr>
          <w:rFonts w:ascii="Arial" w:hAnsi="Arial" w:cs="Arial"/>
        </w:rPr>
        <w:t>Schaffung einer Gastprofessur</w:t>
      </w:r>
      <w:r w:rsidR="0092494B" w:rsidRPr="00EF1B6D">
        <w:rPr>
          <w:rFonts w:ascii="Arial" w:hAnsi="Arial" w:cs="Arial"/>
        </w:rPr>
        <w:t xml:space="preserve"> mit Beginn Sommersemester 2018</w:t>
      </w:r>
      <w:r w:rsidR="0057693E" w:rsidRPr="00EF1B6D">
        <w:rPr>
          <w:rFonts w:ascii="Arial" w:hAnsi="Arial" w:cs="Arial"/>
        </w:rPr>
        <w:t xml:space="preserve">, für deren Einrichtung sich </w:t>
      </w:r>
      <w:r w:rsidR="009F0595" w:rsidRPr="00EF1B6D">
        <w:rPr>
          <w:rFonts w:ascii="Arial" w:hAnsi="Arial" w:cs="Arial"/>
        </w:rPr>
        <w:t>bundesweit alle Universitäten, Technische Universitäten und Akademien</w:t>
      </w:r>
      <w:r w:rsidR="006955AB" w:rsidRPr="00EF1B6D">
        <w:rPr>
          <w:rFonts w:ascii="Arial" w:hAnsi="Arial" w:cs="Arial"/>
        </w:rPr>
        <w:t xml:space="preserve"> bewerben können</w:t>
      </w:r>
      <w:r w:rsidR="009F0595" w:rsidRPr="00EF1B6D">
        <w:rPr>
          <w:rFonts w:ascii="Arial" w:hAnsi="Arial" w:cs="Arial"/>
        </w:rPr>
        <w:t>.</w:t>
      </w:r>
      <w:r w:rsidR="00EF1B6D">
        <w:rPr>
          <w:rFonts w:ascii="Arial" w:hAnsi="Arial" w:cs="Arial"/>
        </w:rPr>
        <w:t xml:space="preserve"> </w:t>
      </w:r>
      <w:r w:rsidR="0092494B" w:rsidRPr="00EF1B6D">
        <w:rPr>
          <w:rFonts w:ascii="Arial" w:hAnsi="Arial" w:cs="Arial"/>
        </w:rPr>
        <w:t>Die</w:t>
      </w:r>
      <w:r w:rsidR="009F0595" w:rsidRPr="00EF1B6D">
        <w:rPr>
          <w:rFonts w:ascii="Arial" w:hAnsi="Arial" w:cs="Arial"/>
        </w:rPr>
        <w:t xml:space="preserve"> </w:t>
      </w:r>
      <w:r w:rsidR="006955AB" w:rsidRPr="00EF1B6D">
        <w:rPr>
          <w:rFonts w:ascii="Arial" w:hAnsi="Arial" w:cs="Arial"/>
        </w:rPr>
        <w:t>Internationale</w:t>
      </w:r>
      <w:r w:rsidR="009F0595" w:rsidRPr="00EF1B6D">
        <w:rPr>
          <w:rFonts w:ascii="Arial" w:hAnsi="Arial" w:cs="Arial"/>
        </w:rPr>
        <w:t xml:space="preserve"> Gastprofessur </w:t>
      </w:r>
      <w:r w:rsidR="008A658B" w:rsidRPr="00EF1B6D">
        <w:rPr>
          <w:rFonts w:ascii="Arial" w:hAnsi="Arial" w:cs="Arial"/>
        </w:rPr>
        <w:t xml:space="preserve">Sto Stiftung </w:t>
      </w:r>
      <w:r w:rsidR="009F0595" w:rsidRPr="00EF1B6D">
        <w:rPr>
          <w:rFonts w:ascii="Arial" w:hAnsi="Arial" w:cs="Arial"/>
        </w:rPr>
        <w:t xml:space="preserve">wird zunächst </w:t>
      </w:r>
      <w:r w:rsidR="00CE4409" w:rsidRPr="00EF1B6D">
        <w:rPr>
          <w:rFonts w:ascii="Arial" w:hAnsi="Arial" w:cs="Arial"/>
        </w:rPr>
        <w:t>für</w:t>
      </w:r>
      <w:r w:rsidR="009F0595" w:rsidRPr="00EF1B6D">
        <w:rPr>
          <w:rFonts w:ascii="Arial" w:hAnsi="Arial" w:cs="Arial"/>
        </w:rPr>
        <w:t xml:space="preserve"> </w:t>
      </w:r>
      <w:r w:rsidR="00CE4409" w:rsidRPr="00EF1B6D">
        <w:rPr>
          <w:rFonts w:ascii="Arial" w:hAnsi="Arial" w:cs="Arial"/>
        </w:rPr>
        <w:t>zwei Jahre an einer Hochschule verortet</w:t>
      </w:r>
      <w:r w:rsidR="009F0595" w:rsidRPr="00EF1B6D">
        <w:rPr>
          <w:rFonts w:ascii="Arial" w:hAnsi="Arial" w:cs="Arial"/>
        </w:rPr>
        <w:t xml:space="preserve"> und dann neu ausgeschrieben. Ob in diesem Zeitraum eine oder mehrere Personen berufen werden, liegt </w:t>
      </w:r>
      <w:r w:rsidR="0092494B" w:rsidRPr="00EF1B6D">
        <w:rPr>
          <w:rFonts w:ascii="Arial" w:hAnsi="Arial" w:cs="Arial"/>
        </w:rPr>
        <w:t>ebenso im Ermessen der Hochschule wie der Bereich der Lehre, in der die Gastprofessur tätig sein wird.</w:t>
      </w:r>
    </w:p>
    <w:p w14:paraId="49B1F493" w14:textId="77777777" w:rsidR="0092494B" w:rsidRPr="00EF1B6D" w:rsidRDefault="0092494B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0D3878EC" w14:textId="27DBCC9A" w:rsidR="00D14D6D" w:rsidRPr="007D6558" w:rsidRDefault="0092494B" w:rsidP="00EF1B6D">
      <w:pPr>
        <w:tabs>
          <w:tab w:val="left" w:pos="567"/>
        </w:tabs>
        <w:ind w:right="1417"/>
        <w:jc w:val="both"/>
        <w:rPr>
          <w:rFonts w:ascii="Arial" w:hAnsi="Arial" w:cs="Arial"/>
          <w:b/>
          <w:sz w:val="28"/>
          <w:szCs w:val="28"/>
        </w:rPr>
      </w:pPr>
      <w:r w:rsidRPr="007D6558">
        <w:rPr>
          <w:rFonts w:ascii="Arial" w:hAnsi="Arial" w:cs="Arial"/>
          <w:b/>
          <w:sz w:val="28"/>
          <w:szCs w:val="28"/>
        </w:rPr>
        <w:t>Folgende Rahmenbe</w:t>
      </w:r>
      <w:r w:rsidR="002D4DEB" w:rsidRPr="007D6558">
        <w:rPr>
          <w:rFonts w:ascii="Arial" w:hAnsi="Arial" w:cs="Arial"/>
          <w:b/>
          <w:sz w:val="28"/>
          <w:szCs w:val="28"/>
        </w:rPr>
        <w:t>dingungen</w:t>
      </w:r>
      <w:r w:rsidRPr="007D6558">
        <w:rPr>
          <w:rFonts w:ascii="Arial" w:hAnsi="Arial" w:cs="Arial"/>
          <w:b/>
          <w:sz w:val="28"/>
          <w:szCs w:val="28"/>
        </w:rPr>
        <w:t xml:space="preserve"> sollten </w:t>
      </w:r>
      <w:r w:rsidR="008A658B" w:rsidRPr="007D6558">
        <w:rPr>
          <w:rFonts w:ascii="Arial" w:hAnsi="Arial" w:cs="Arial"/>
          <w:b/>
          <w:sz w:val="28"/>
          <w:szCs w:val="28"/>
        </w:rPr>
        <w:t>gegeben</w:t>
      </w:r>
      <w:r w:rsidRPr="007D6558">
        <w:rPr>
          <w:rFonts w:ascii="Arial" w:hAnsi="Arial" w:cs="Arial"/>
          <w:b/>
          <w:sz w:val="28"/>
          <w:szCs w:val="28"/>
        </w:rPr>
        <w:t xml:space="preserve"> sein:</w:t>
      </w:r>
    </w:p>
    <w:p w14:paraId="37ABF20A" w14:textId="77777777" w:rsidR="00D14D6D" w:rsidRPr="00EF1B6D" w:rsidRDefault="00D14D6D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3459CF25" w14:textId="77777777" w:rsidR="00D14D6D" w:rsidRPr="00EF1B6D" w:rsidRDefault="008A658B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Die Hochschule schließt bei Erfüllung der hochschulrechtlichen Voraussetzungen mit dem</w:t>
      </w:r>
      <w:r w:rsidR="006955AB" w:rsidRPr="00EF1B6D">
        <w:rPr>
          <w:rFonts w:ascii="Arial" w:hAnsi="Arial" w:cs="Arial"/>
        </w:rPr>
        <w:t>/der</w:t>
      </w:r>
      <w:r w:rsidRPr="00EF1B6D">
        <w:rPr>
          <w:rFonts w:ascii="Arial" w:hAnsi="Arial" w:cs="Arial"/>
        </w:rPr>
        <w:t xml:space="preserve"> Gastprofessor</w:t>
      </w:r>
      <w:r w:rsidR="006955AB" w:rsidRPr="00EF1B6D">
        <w:rPr>
          <w:rFonts w:ascii="Arial" w:hAnsi="Arial" w:cs="Arial"/>
        </w:rPr>
        <w:t>/in</w:t>
      </w:r>
      <w:r w:rsidRPr="00EF1B6D">
        <w:rPr>
          <w:rFonts w:ascii="Arial" w:hAnsi="Arial" w:cs="Arial"/>
        </w:rPr>
        <w:t xml:space="preserve"> einen Vertrag, in dem dieser dazu verpflichtet wird, das von ihm vertretene Fach mit einer festgelegten Pflichtstundenzahl zu vertreten. Darüber hinaus hält der Gastprofessor einma</w:t>
      </w:r>
      <w:r w:rsidR="006955AB" w:rsidRPr="00EF1B6D">
        <w:rPr>
          <w:rFonts w:ascii="Arial" w:hAnsi="Arial" w:cs="Arial"/>
        </w:rPr>
        <w:t>l während seines Aufenthalts an der Hochschule einen Vortrag.</w:t>
      </w:r>
    </w:p>
    <w:p w14:paraId="01D37998" w14:textId="77777777" w:rsidR="00D14D6D" w:rsidRPr="00EF1B6D" w:rsidRDefault="00D14D6D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462A175F" w14:textId="77777777" w:rsidR="00EF1B6D" w:rsidRPr="00EF1B6D" w:rsidRDefault="00D14D6D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D</w:t>
      </w:r>
      <w:r w:rsidR="008A658B" w:rsidRPr="00EF1B6D">
        <w:rPr>
          <w:rFonts w:ascii="Arial" w:hAnsi="Arial" w:cs="Arial"/>
        </w:rPr>
        <w:t>ie Hochschule räumt dem/der Gastprofessor/in für das von ihm gelehrte Fach die Prüfungsberechtigung ein. Die Lehrveranstaltung wird in das Personal- und Vorlesungsverzeichnis der Hochschule aufgenommen.</w:t>
      </w:r>
      <w:r w:rsidR="00EF1B6D" w:rsidRPr="00EF1B6D">
        <w:rPr>
          <w:rFonts w:ascii="Arial" w:hAnsi="Arial" w:cs="Arial"/>
        </w:rPr>
        <w:t xml:space="preserve"> </w:t>
      </w:r>
    </w:p>
    <w:p w14:paraId="4C1F9CA9" w14:textId="77777777" w:rsidR="00EF1B6D" w:rsidRPr="00EF1B6D" w:rsidRDefault="00EF1B6D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2CEC27FD" w14:textId="57CF709A" w:rsidR="0092494B" w:rsidRPr="00EF1B6D" w:rsidRDefault="00D14D6D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D</w:t>
      </w:r>
      <w:r w:rsidR="0092494B" w:rsidRPr="00EF1B6D">
        <w:rPr>
          <w:rFonts w:ascii="Arial" w:hAnsi="Arial" w:cs="Arial"/>
        </w:rPr>
        <w:t xml:space="preserve">ie Fakultät </w:t>
      </w:r>
      <w:r w:rsidR="00C013E5" w:rsidRPr="00EF1B6D">
        <w:rPr>
          <w:rFonts w:ascii="Arial" w:hAnsi="Arial" w:cs="Arial"/>
        </w:rPr>
        <w:t>stellt dem/der Gastprofessor/in die notwendige personelle, sachliche und räumliche Ausstattung zur Verfügung</w:t>
      </w:r>
      <w:r w:rsidR="008A658B" w:rsidRPr="00EF1B6D">
        <w:rPr>
          <w:rFonts w:ascii="Arial" w:hAnsi="Arial" w:cs="Arial"/>
        </w:rPr>
        <w:t xml:space="preserve">. </w:t>
      </w:r>
    </w:p>
    <w:p w14:paraId="7AC6DC9D" w14:textId="77777777" w:rsidR="008A658B" w:rsidRPr="00EF1B6D" w:rsidRDefault="008A658B" w:rsidP="00EF1B6D">
      <w:pPr>
        <w:tabs>
          <w:tab w:val="left" w:pos="567"/>
        </w:tabs>
        <w:ind w:right="1417"/>
        <w:jc w:val="both"/>
        <w:rPr>
          <w:rFonts w:ascii="Arial" w:hAnsi="Arial" w:cs="Arial"/>
        </w:rPr>
      </w:pPr>
    </w:p>
    <w:p w14:paraId="3CF9A815" w14:textId="1A1F4EC9" w:rsidR="008A658B" w:rsidRPr="00EF1B6D" w:rsidRDefault="008A658B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Die Stiftung stellt der Hochschule zur Durchführung der Internationalen Gastprofess</w:t>
      </w:r>
      <w:r w:rsidR="002D4DEB" w:rsidRPr="00EF1B6D">
        <w:rPr>
          <w:rFonts w:ascii="Arial" w:hAnsi="Arial" w:cs="Arial"/>
        </w:rPr>
        <w:t>ur Sto Stiftung jährlich 50.000 Euro</w:t>
      </w:r>
      <w:r w:rsidRPr="00EF1B6D">
        <w:rPr>
          <w:rFonts w:ascii="Arial" w:hAnsi="Arial" w:cs="Arial"/>
        </w:rPr>
        <w:t xml:space="preserve"> zur Verfügung. Der Beitrag dient der </w:t>
      </w:r>
      <w:r w:rsidR="006955AB" w:rsidRPr="00EF1B6D">
        <w:rPr>
          <w:rFonts w:ascii="Arial" w:hAnsi="Arial" w:cs="Arial"/>
        </w:rPr>
        <w:t xml:space="preserve">Hochschule </w:t>
      </w:r>
      <w:r w:rsidRPr="00EF1B6D">
        <w:rPr>
          <w:rFonts w:ascii="Arial" w:hAnsi="Arial" w:cs="Arial"/>
        </w:rPr>
        <w:t>zur Deckung der Vergütung des Gastprofessors, eins</w:t>
      </w:r>
      <w:r w:rsidR="006955AB" w:rsidRPr="00EF1B6D">
        <w:rPr>
          <w:rFonts w:ascii="Arial" w:hAnsi="Arial" w:cs="Arial"/>
        </w:rPr>
        <w:t>chließlich gesetzlicher Abgaben und aller Sachkosten. Ü</w:t>
      </w:r>
      <w:r w:rsidRPr="00EF1B6D">
        <w:rPr>
          <w:rFonts w:ascii="Arial" w:hAnsi="Arial" w:cs="Arial"/>
        </w:rPr>
        <w:t>ber das Zumutbare hinausgehende Reisekosten können auf An</w:t>
      </w:r>
      <w:r w:rsidR="006955AB" w:rsidRPr="00EF1B6D">
        <w:rPr>
          <w:rFonts w:ascii="Arial" w:hAnsi="Arial" w:cs="Arial"/>
        </w:rPr>
        <w:t>trag nach gesonderter Vereinbarung erstattet werden</w:t>
      </w:r>
      <w:r w:rsidRPr="00EF1B6D">
        <w:rPr>
          <w:rFonts w:ascii="Arial" w:hAnsi="Arial" w:cs="Arial"/>
        </w:rPr>
        <w:t xml:space="preserve">. </w:t>
      </w:r>
    </w:p>
    <w:p w14:paraId="50B21448" w14:textId="77777777" w:rsidR="00CE4409" w:rsidRPr="00EF1B6D" w:rsidRDefault="00CE4409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</w:p>
    <w:p w14:paraId="5AC0E226" w14:textId="09CFE576" w:rsidR="00CE4409" w:rsidRPr="00EF1B6D" w:rsidRDefault="006955AB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  <w:b/>
        </w:rPr>
      </w:pPr>
      <w:r w:rsidRPr="00EF1B6D">
        <w:rPr>
          <w:rFonts w:ascii="Arial" w:hAnsi="Arial" w:cs="Arial"/>
          <w:b/>
        </w:rPr>
        <w:t>Die Bewerbung soll</w:t>
      </w:r>
      <w:r w:rsidR="00CE4409" w:rsidRPr="00EF1B6D">
        <w:rPr>
          <w:rFonts w:ascii="Arial" w:hAnsi="Arial" w:cs="Arial"/>
          <w:b/>
        </w:rPr>
        <w:t xml:space="preserve"> </w:t>
      </w:r>
      <w:r w:rsidR="004D3270" w:rsidRPr="00EF1B6D">
        <w:rPr>
          <w:rFonts w:ascii="Arial" w:hAnsi="Arial" w:cs="Arial"/>
          <w:b/>
        </w:rPr>
        <w:t>die fachliche Widmung der Gastprofessur ebenso</w:t>
      </w:r>
      <w:r w:rsidR="00CE4409" w:rsidRPr="00EF1B6D">
        <w:rPr>
          <w:rFonts w:ascii="Arial" w:hAnsi="Arial" w:cs="Arial"/>
          <w:b/>
        </w:rPr>
        <w:t xml:space="preserve"> </w:t>
      </w:r>
      <w:r w:rsidR="004D3270" w:rsidRPr="00EF1B6D">
        <w:rPr>
          <w:rFonts w:ascii="Arial" w:hAnsi="Arial" w:cs="Arial"/>
          <w:b/>
        </w:rPr>
        <w:t>beschreiben, wie das Konzept der Einbind</w:t>
      </w:r>
      <w:r w:rsidR="00D14D6D" w:rsidRPr="00EF1B6D">
        <w:rPr>
          <w:rFonts w:ascii="Arial" w:hAnsi="Arial" w:cs="Arial"/>
          <w:b/>
        </w:rPr>
        <w:t>ung in die Lehre Ihrer Fakultät</w:t>
      </w:r>
      <w:r w:rsidR="004D3270" w:rsidRPr="00EF1B6D">
        <w:rPr>
          <w:rFonts w:ascii="Arial" w:hAnsi="Arial" w:cs="Arial"/>
          <w:b/>
        </w:rPr>
        <w:t>.</w:t>
      </w:r>
    </w:p>
    <w:p w14:paraId="34B0BD66" w14:textId="77777777" w:rsidR="00CE4409" w:rsidRPr="00EF1B6D" w:rsidRDefault="00CE4409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</w:p>
    <w:p w14:paraId="6884A0BF" w14:textId="77777777" w:rsidR="00D14D6D" w:rsidRPr="00EF1B6D" w:rsidRDefault="003A5272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  <w:b/>
        </w:rPr>
        <w:t>Bitte ri</w:t>
      </w:r>
      <w:r w:rsidR="00D14D6D" w:rsidRPr="00EF1B6D">
        <w:rPr>
          <w:rFonts w:ascii="Arial" w:hAnsi="Arial" w:cs="Arial"/>
          <w:b/>
        </w:rPr>
        <w:t xml:space="preserve">chten Sie Ihre Bewerbung an: </w:t>
      </w:r>
    </w:p>
    <w:p w14:paraId="345E4056" w14:textId="6A45AF58" w:rsidR="00D14D6D" w:rsidRPr="00EF1B6D" w:rsidRDefault="003A5272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Deutsche</w:t>
      </w:r>
      <w:r w:rsidR="00D14D6D" w:rsidRPr="00EF1B6D">
        <w:rPr>
          <w:rFonts w:ascii="Arial" w:hAnsi="Arial" w:cs="Arial"/>
        </w:rPr>
        <w:t>s Stiftungszentrum</w:t>
      </w:r>
    </w:p>
    <w:p w14:paraId="2E398102" w14:textId="77777777" w:rsidR="00D14D6D" w:rsidRPr="00EF1B6D" w:rsidRDefault="00D14D6D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Barkhovenallee</w:t>
      </w:r>
    </w:p>
    <w:p w14:paraId="7B5EB39D" w14:textId="1AA935E0" w:rsidR="00031AD3" w:rsidRPr="00EF1B6D" w:rsidRDefault="00D14D6D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45239 Essen</w:t>
      </w:r>
    </w:p>
    <w:p w14:paraId="6C679B04" w14:textId="77777777" w:rsidR="00EF1B6D" w:rsidRPr="00EF1B6D" w:rsidRDefault="00EF1B6D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</w:p>
    <w:p w14:paraId="7B1D8BC3" w14:textId="77777777" w:rsidR="003A5272" w:rsidRPr="007D6558" w:rsidRDefault="003A5272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r w:rsidRPr="007D6558">
        <w:rPr>
          <w:rFonts w:ascii="Arial" w:hAnsi="Arial" w:cs="Arial"/>
          <w:b/>
          <w:sz w:val="28"/>
          <w:szCs w:val="28"/>
        </w:rPr>
        <w:t xml:space="preserve">Bewerbungsschluss ist </w:t>
      </w:r>
      <w:r w:rsidR="006955AB" w:rsidRPr="007D6558">
        <w:rPr>
          <w:rFonts w:ascii="Arial" w:hAnsi="Arial" w:cs="Arial"/>
          <w:b/>
          <w:sz w:val="28"/>
          <w:szCs w:val="28"/>
        </w:rPr>
        <w:t xml:space="preserve">der </w:t>
      </w:r>
      <w:r w:rsidRPr="007D6558">
        <w:rPr>
          <w:rFonts w:ascii="Arial" w:hAnsi="Arial" w:cs="Arial"/>
          <w:b/>
          <w:sz w:val="28"/>
          <w:szCs w:val="28"/>
        </w:rPr>
        <w:t>30. November 2017.</w:t>
      </w:r>
    </w:p>
    <w:bookmarkEnd w:id="0"/>
    <w:p w14:paraId="3787B040" w14:textId="77777777" w:rsidR="003A5272" w:rsidRPr="00EF1B6D" w:rsidRDefault="003A5272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</w:p>
    <w:p w14:paraId="6B815D31" w14:textId="77777777" w:rsidR="003A5272" w:rsidRPr="00EF1B6D" w:rsidRDefault="003A5272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  <w:b/>
        </w:rPr>
      </w:pPr>
      <w:r w:rsidRPr="00EF1B6D">
        <w:rPr>
          <w:rFonts w:ascii="Arial" w:hAnsi="Arial" w:cs="Arial"/>
          <w:b/>
        </w:rPr>
        <w:t xml:space="preserve">Eine unabhängige Fachjury wird die Bewerbungen sichten </w:t>
      </w:r>
      <w:r w:rsidR="00850AC2" w:rsidRPr="00EF1B6D">
        <w:rPr>
          <w:rFonts w:ascii="Arial" w:hAnsi="Arial" w:cs="Arial"/>
          <w:b/>
        </w:rPr>
        <w:t>und das Ergebnis Anfang Januar bekannt geben.</w:t>
      </w:r>
    </w:p>
    <w:p w14:paraId="5CE107C0" w14:textId="77777777" w:rsidR="004D3270" w:rsidRPr="00EF1B6D" w:rsidRDefault="004D3270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</w:p>
    <w:p w14:paraId="3FF340C5" w14:textId="4DA3CB23" w:rsidR="004D3270" w:rsidRPr="00EF1B6D" w:rsidRDefault="004D3270" w:rsidP="00EF1B6D">
      <w:pPr>
        <w:tabs>
          <w:tab w:val="left" w:pos="567"/>
          <w:tab w:val="left" w:pos="3080"/>
        </w:tabs>
        <w:ind w:right="1417"/>
        <w:jc w:val="both"/>
        <w:rPr>
          <w:rFonts w:ascii="Arial" w:hAnsi="Arial" w:cs="Arial"/>
        </w:rPr>
      </w:pPr>
      <w:r w:rsidRPr="00EF1B6D">
        <w:rPr>
          <w:rFonts w:ascii="Arial" w:hAnsi="Arial" w:cs="Arial"/>
        </w:rPr>
        <w:t>Wir fr</w:t>
      </w:r>
      <w:r w:rsidR="002D4DEB" w:rsidRPr="00EF1B6D">
        <w:rPr>
          <w:rFonts w:ascii="Arial" w:hAnsi="Arial" w:cs="Arial"/>
        </w:rPr>
        <w:t>euen uns auf Ihre Bewerbung.</w:t>
      </w:r>
    </w:p>
    <w:p w14:paraId="72088E3E" w14:textId="77777777" w:rsidR="00E16425" w:rsidRPr="00EF1B6D" w:rsidRDefault="00E16425" w:rsidP="00EF1B6D">
      <w:pPr>
        <w:ind w:right="1417"/>
        <w:jc w:val="both"/>
        <w:rPr>
          <w:rFonts w:ascii="Arial" w:hAnsi="Arial" w:cs="Arial"/>
        </w:rPr>
      </w:pPr>
    </w:p>
    <w:sectPr w:rsidR="00E16425" w:rsidRPr="00EF1B6D" w:rsidSect="002A45D5">
      <w:headerReference w:type="default" r:id="rId7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678B5" w14:textId="77777777" w:rsidR="00EF1B6D" w:rsidRDefault="00EF1B6D" w:rsidP="00EF1B6D">
      <w:r>
        <w:separator/>
      </w:r>
    </w:p>
  </w:endnote>
  <w:endnote w:type="continuationSeparator" w:id="0">
    <w:p w14:paraId="3CE9A47E" w14:textId="77777777" w:rsidR="00EF1B6D" w:rsidRDefault="00EF1B6D" w:rsidP="00EF1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nivers 45 Light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6AFFE" w14:textId="77777777" w:rsidR="00EF1B6D" w:rsidRDefault="00EF1B6D" w:rsidP="00EF1B6D">
      <w:r>
        <w:separator/>
      </w:r>
    </w:p>
  </w:footnote>
  <w:footnote w:type="continuationSeparator" w:id="0">
    <w:p w14:paraId="03E2D861" w14:textId="77777777" w:rsidR="00EF1B6D" w:rsidRDefault="00EF1B6D" w:rsidP="00EF1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96DE" w14:textId="7D4D69F0" w:rsidR="00EF1B6D" w:rsidRPr="00EF1B6D" w:rsidRDefault="00EF1B6D" w:rsidP="00EF1B6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307CF7" wp14:editId="3BCB32F9">
          <wp:simplePos x="0" y="0"/>
          <wp:positionH relativeFrom="margin">
            <wp:posOffset>4959136</wp:posOffset>
          </wp:positionH>
          <wp:positionV relativeFrom="paragraph">
            <wp:posOffset>-164877</wp:posOffset>
          </wp:positionV>
          <wp:extent cx="1371600" cy="406797"/>
          <wp:effectExtent l="0" t="0" r="0" b="0"/>
          <wp:wrapTight wrapText="bothSides">
            <wp:wrapPolygon edited="0">
              <wp:start x="0" y="0"/>
              <wp:lineTo x="0" y="20250"/>
              <wp:lineTo x="21300" y="20250"/>
              <wp:lineTo x="21300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to-Stiftun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06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D6C32"/>
    <w:multiLevelType w:val="hybridMultilevel"/>
    <w:tmpl w:val="F1B447EA"/>
    <w:lvl w:ilvl="0" w:tplc="34E0F156">
      <w:start w:val="20"/>
      <w:numFmt w:val="bullet"/>
      <w:lvlText w:val="-"/>
      <w:lvlJc w:val="left"/>
      <w:pPr>
        <w:ind w:left="720" w:hanging="360"/>
      </w:pPr>
      <w:rPr>
        <w:rFonts w:ascii="Univers 45 Light" w:eastAsiaTheme="minorEastAsia" w:hAnsi="Univers 45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25"/>
    <w:rsid w:val="00031AD3"/>
    <w:rsid w:val="002A45D5"/>
    <w:rsid w:val="002D4DEB"/>
    <w:rsid w:val="0037650B"/>
    <w:rsid w:val="003A5272"/>
    <w:rsid w:val="003F0012"/>
    <w:rsid w:val="004D3270"/>
    <w:rsid w:val="0057693E"/>
    <w:rsid w:val="00671829"/>
    <w:rsid w:val="006955AB"/>
    <w:rsid w:val="007D6558"/>
    <w:rsid w:val="00850AC2"/>
    <w:rsid w:val="008770DA"/>
    <w:rsid w:val="008A658B"/>
    <w:rsid w:val="0092494B"/>
    <w:rsid w:val="009F0595"/>
    <w:rsid w:val="00B86A3E"/>
    <w:rsid w:val="00BB26C3"/>
    <w:rsid w:val="00C013E5"/>
    <w:rsid w:val="00CE4409"/>
    <w:rsid w:val="00D14D6D"/>
    <w:rsid w:val="00E16425"/>
    <w:rsid w:val="00E9400A"/>
    <w:rsid w:val="00EF1B6D"/>
    <w:rsid w:val="00F1030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DE4C4A6"/>
  <w15:docId w15:val="{D3FB7167-B212-428E-ACAA-5E5FCF5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1030D"/>
    <w:rPr>
      <w:rFonts w:ascii="Univers 45 Light" w:hAnsi="Univers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styleId="Sprechblasentext">
    <w:name w:val="Balloon Text"/>
    <w:basedOn w:val="Standard"/>
    <w:semiHidden/>
    <w:rsid w:val="008D73B2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013E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1B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1B6D"/>
    <w:rPr>
      <w:rFonts w:ascii="Univers 45 Light" w:hAnsi="Univers 45 Light"/>
    </w:rPr>
  </w:style>
  <w:style w:type="paragraph" w:styleId="Fuzeile">
    <w:name w:val="footer"/>
    <w:basedOn w:val="Standard"/>
    <w:link w:val="FuzeileZchn"/>
    <w:uiPriority w:val="99"/>
    <w:unhideWhenUsed/>
    <w:rsid w:val="00EF1B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1B6D"/>
    <w:rPr>
      <w:rFonts w:ascii="Univers 45 Light" w:hAnsi="Univers 45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ibk1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Bozic</dc:creator>
  <cp:keywords/>
  <dc:description/>
  <cp:lastModifiedBy>Kathrin Schottstädt</cp:lastModifiedBy>
  <cp:revision>5</cp:revision>
  <cp:lastPrinted>2017-09-11T11:44:00Z</cp:lastPrinted>
  <dcterms:created xsi:type="dcterms:W3CDTF">2017-11-15T09:41:00Z</dcterms:created>
  <dcterms:modified xsi:type="dcterms:W3CDTF">2017-11-15T10:15:00Z</dcterms:modified>
</cp:coreProperties>
</file>